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90F" w:rsidRPr="00092CF9" w:rsidRDefault="00B5690F" w:rsidP="00092C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2CF9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</w:t>
      </w:r>
      <w:r w:rsidR="00B04411">
        <w:rPr>
          <w:rFonts w:ascii="Times New Roman" w:hAnsi="Times New Roman" w:cs="Times New Roman"/>
          <w:sz w:val="28"/>
          <w:szCs w:val="28"/>
        </w:rPr>
        <w:t>АСТРОНОМИИ</w:t>
      </w:r>
    </w:p>
    <w:p w:rsidR="0036593E" w:rsidRPr="00092CF9" w:rsidRDefault="00092CF9" w:rsidP="00092C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2CF9">
        <w:rPr>
          <w:rFonts w:ascii="Times New Roman" w:eastAsia="Times New Roman" w:hAnsi="Times New Roman" w:cs="Times New Roman"/>
          <w:sz w:val="28"/>
          <w:szCs w:val="28"/>
        </w:rPr>
        <w:t>15.01.05 Сварщик (ручной и частично автоматизированной сварки (наплавки))</w:t>
      </w:r>
    </w:p>
    <w:p w:rsidR="002019CF" w:rsidRPr="00092CF9" w:rsidRDefault="002019CF" w:rsidP="00092CF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92CF9" w:rsidRPr="00092CF9" w:rsidRDefault="002019CF" w:rsidP="00092CF9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CF9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</w:t>
      </w:r>
      <w:r w:rsidR="00092CF9" w:rsidRPr="00092CF9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учебной дисциплины </w:t>
      </w:r>
      <w:r w:rsidR="00092CF9" w:rsidRPr="00092CF9">
        <w:rPr>
          <w:rFonts w:ascii="Times New Roman" w:eastAsia="Times New Roman" w:hAnsi="Times New Roman" w:cs="Times New Roman"/>
          <w:i/>
          <w:sz w:val="28"/>
          <w:szCs w:val="28"/>
        </w:rPr>
        <w:t>астрономия</w:t>
      </w:r>
      <w:r w:rsidR="00092CF9" w:rsidRPr="00092CF9">
        <w:rPr>
          <w:rFonts w:ascii="Times New Roman" w:eastAsia="Times New Roman" w:hAnsi="Times New Roman" w:cs="Times New Roman"/>
          <w:sz w:val="28"/>
          <w:szCs w:val="28"/>
        </w:rPr>
        <w:t xml:space="preserve"> составлена на основе:</w:t>
      </w:r>
    </w:p>
    <w:p w:rsidR="00092CF9" w:rsidRPr="00092CF9" w:rsidRDefault="00092CF9" w:rsidP="00092CF9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92CF9">
        <w:rPr>
          <w:rFonts w:ascii="Times New Roman" w:eastAsia="Times New Roman" w:hAnsi="Times New Roman" w:cs="Times New Roman"/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092CF9">
        <w:rPr>
          <w:rFonts w:ascii="Times New Roman" w:eastAsia="Times New Roman" w:hAnsi="Times New Roman" w:cs="Times New Roman"/>
          <w:sz w:val="28"/>
          <w:szCs w:val="28"/>
        </w:rPr>
        <w:t>Минобрнауки</w:t>
      </w:r>
      <w:proofErr w:type="spellEnd"/>
      <w:r w:rsidRPr="00092CF9">
        <w:rPr>
          <w:rFonts w:ascii="Times New Roman" w:eastAsia="Times New Roman" w:hAnsi="Times New Roman" w:cs="Times New Roman"/>
          <w:sz w:val="28"/>
          <w:szCs w:val="28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092CF9" w:rsidRPr="00092CF9" w:rsidRDefault="00092CF9" w:rsidP="00092CF9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CF9">
        <w:rPr>
          <w:rFonts w:ascii="Times New Roman" w:eastAsia="Times New Roman" w:hAnsi="Times New Roman" w:cs="Times New Roman"/>
          <w:sz w:val="28"/>
          <w:szCs w:val="28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092CF9">
        <w:rPr>
          <w:rFonts w:ascii="Times New Roman" w:eastAsia="Times New Roman" w:hAnsi="Times New Roman" w:cs="Times New Roman"/>
          <w:sz w:val="28"/>
          <w:szCs w:val="28"/>
        </w:rPr>
        <w:t>Минобрнауки</w:t>
      </w:r>
      <w:proofErr w:type="spellEnd"/>
      <w:r w:rsidRPr="00092CF9">
        <w:rPr>
          <w:rFonts w:ascii="Times New Roman" w:eastAsia="Times New Roman" w:hAnsi="Times New Roman" w:cs="Times New Roman"/>
          <w:sz w:val="28"/>
          <w:szCs w:val="28"/>
        </w:rPr>
        <w:t xml:space="preserve"> России от 17.03.2015 № 06-259);</w:t>
      </w:r>
    </w:p>
    <w:p w:rsidR="00092CF9" w:rsidRPr="00092CF9" w:rsidRDefault="00092CF9" w:rsidP="00092CF9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92CF9">
        <w:rPr>
          <w:rFonts w:ascii="Times New Roman" w:eastAsia="Times New Roman" w:hAnsi="Times New Roman" w:cs="Times New Roman"/>
          <w:sz w:val="28"/>
          <w:szCs w:val="28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092CF9">
        <w:rPr>
          <w:rFonts w:ascii="Times New Roman" w:eastAsia="Times New Roman" w:hAnsi="Times New Roman" w:cs="Times New Roman"/>
          <w:sz w:val="28"/>
          <w:szCs w:val="28"/>
        </w:rPr>
        <w:t>Минобрнауки</w:t>
      </w:r>
      <w:proofErr w:type="spellEnd"/>
      <w:r w:rsidRPr="00092CF9">
        <w:rPr>
          <w:rFonts w:ascii="Times New Roman" w:eastAsia="Times New Roman" w:hAnsi="Times New Roman" w:cs="Times New Roman"/>
          <w:sz w:val="28"/>
          <w:szCs w:val="28"/>
        </w:rPr>
        <w:t xml:space="preserve"> России от 17.03.2015 № 06-259) и</w:t>
      </w:r>
      <w:proofErr w:type="gramEnd"/>
      <w:r w:rsidRPr="00092CF9">
        <w:rPr>
          <w:rFonts w:ascii="Times New Roman" w:eastAsia="Times New Roman" w:hAnsi="Times New Roman" w:cs="Times New Roman"/>
          <w:sz w:val="28"/>
          <w:szCs w:val="28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092CF9" w:rsidRPr="00092CF9" w:rsidRDefault="00092CF9" w:rsidP="00092CF9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CF9">
        <w:rPr>
          <w:rFonts w:ascii="Times New Roman" w:eastAsia="Times New Roman" w:hAnsi="Times New Roman" w:cs="Times New Roman"/>
          <w:sz w:val="28"/>
          <w:szCs w:val="28"/>
        </w:rPr>
        <w:t>- Примерной основной образовательной программы среднего общего образования (</w:t>
      </w:r>
      <w:proofErr w:type="gramStart"/>
      <w:r w:rsidRPr="00092CF9">
        <w:rPr>
          <w:rFonts w:ascii="Times New Roman" w:eastAsia="Times New Roman" w:hAnsi="Times New Roman" w:cs="Times New Roman"/>
          <w:sz w:val="28"/>
          <w:szCs w:val="28"/>
        </w:rPr>
        <w:t>одобрена</w:t>
      </w:r>
      <w:proofErr w:type="gramEnd"/>
      <w:r w:rsidRPr="00092CF9">
        <w:rPr>
          <w:rFonts w:ascii="Times New Roman" w:eastAsia="Times New Roman" w:hAnsi="Times New Roman" w:cs="Times New Roman"/>
          <w:sz w:val="28"/>
          <w:szCs w:val="28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092CF9" w:rsidRPr="00092CF9" w:rsidRDefault="00092CF9" w:rsidP="00092CF9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CF9">
        <w:rPr>
          <w:rFonts w:ascii="Times New Roman" w:eastAsia="Times New Roman" w:hAnsi="Times New Roman" w:cs="Times New Roman"/>
          <w:sz w:val="28"/>
          <w:szCs w:val="28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092CF9" w:rsidRPr="00092CF9" w:rsidRDefault="00092CF9" w:rsidP="00092C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CF9">
        <w:rPr>
          <w:rFonts w:ascii="Times New Roman" w:eastAsia="Times New Roman" w:hAnsi="Times New Roman" w:cs="Times New Roman"/>
          <w:sz w:val="28"/>
          <w:szCs w:val="28"/>
        </w:rPr>
        <w:t xml:space="preserve">При освоении профессии 15.01.05 Сварщик (ручной и частично автоматизированной сварки (наплавки)) дисциплина </w:t>
      </w:r>
      <w:r w:rsidRPr="00092CF9">
        <w:rPr>
          <w:rFonts w:ascii="Times New Roman" w:eastAsia="Times New Roman" w:hAnsi="Times New Roman" w:cs="Times New Roman"/>
          <w:i/>
          <w:sz w:val="28"/>
          <w:szCs w:val="28"/>
        </w:rPr>
        <w:t xml:space="preserve">астрономия </w:t>
      </w:r>
      <w:r w:rsidRPr="00092C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учреждениях среднего профессионального образования изучается как базовая </w:t>
      </w:r>
      <w:r w:rsidRPr="00092CF9">
        <w:rPr>
          <w:rFonts w:ascii="Times New Roman" w:eastAsia="Times New Roman" w:hAnsi="Times New Roman" w:cs="Times New Roman"/>
          <w:sz w:val="28"/>
          <w:szCs w:val="28"/>
        </w:rPr>
        <w:t xml:space="preserve">общеобразовательная </w:t>
      </w:r>
      <w:r w:rsidRPr="00092C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дисциплина в объеме </w:t>
      </w:r>
      <w:r w:rsidRPr="004E0B2B">
        <w:rPr>
          <w:rFonts w:ascii="Times New Roman" w:eastAsia="Times New Roman" w:hAnsi="Times New Roman" w:cs="Times New Roman"/>
          <w:color w:val="000000"/>
          <w:sz w:val="28"/>
          <w:szCs w:val="28"/>
        </w:rPr>
        <w:t>36</w:t>
      </w:r>
      <w:r w:rsidRPr="00092C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92CF9">
        <w:rPr>
          <w:rFonts w:ascii="Times New Roman" w:eastAsia="Times New Roman" w:hAnsi="Times New Roman" w:cs="Times New Roman"/>
          <w:sz w:val="28"/>
          <w:szCs w:val="28"/>
        </w:rPr>
        <w:t xml:space="preserve">часов (из них 30 часов теоретических занятий, 6 часов практических занятий). </w:t>
      </w:r>
    </w:p>
    <w:p w:rsidR="00092CF9" w:rsidRPr="00092CF9" w:rsidRDefault="00092CF9" w:rsidP="00092CF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CF9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изучения учебной дисциплины астрономия </w:t>
      </w:r>
      <w:proofErr w:type="gramStart"/>
      <w:r w:rsidRPr="00092CF9">
        <w:rPr>
          <w:rFonts w:ascii="Times New Roman" w:eastAsia="Times New Roman" w:hAnsi="Times New Roman" w:cs="Times New Roman"/>
          <w:sz w:val="28"/>
          <w:szCs w:val="28"/>
        </w:rPr>
        <w:t>обучающийся</w:t>
      </w:r>
      <w:proofErr w:type="gramEnd"/>
      <w:r w:rsidRPr="00092CF9">
        <w:rPr>
          <w:rFonts w:ascii="Times New Roman" w:eastAsia="Times New Roman" w:hAnsi="Times New Roman" w:cs="Times New Roman"/>
          <w:sz w:val="28"/>
          <w:szCs w:val="28"/>
        </w:rPr>
        <w:t xml:space="preserve"> на базовом уровне научится:</w:t>
      </w:r>
    </w:p>
    <w:p w:rsidR="00092CF9" w:rsidRPr="00092CF9" w:rsidRDefault="00092CF9" w:rsidP="00092CF9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CF9">
        <w:rPr>
          <w:rFonts w:ascii="Times New Roman" w:eastAsia="Times New Roman" w:hAnsi="Times New Roman" w:cs="Times New Roman"/>
          <w:sz w:val="28"/>
          <w:szCs w:val="28"/>
        </w:rPr>
        <w:t xml:space="preserve">раскрывать на примерах роль астрономии в формировании современной научной картины мира и в практической деятельности людей; </w:t>
      </w:r>
    </w:p>
    <w:p w:rsidR="00092CF9" w:rsidRPr="00092CF9" w:rsidRDefault="00092CF9" w:rsidP="00092CF9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CF9">
        <w:rPr>
          <w:rFonts w:ascii="Times New Roman" w:eastAsia="Times New Roman" w:hAnsi="Times New Roman" w:cs="Times New Roman"/>
          <w:sz w:val="28"/>
          <w:szCs w:val="28"/>
        </w:rPr>
        <w:t>понимать и описывать физическую природу небесных тел и систем, строения эволюции Вселенной, наиболее важные астрономические открытия;</w:t>
      </w:r>
    </w:p>
    <w:p w:rsidR="00092CF9" w:rsidRPr="00092CF9" w:rsidRDefault="00092CF9" w:rsidP="00092CF9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92CF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объяснять смысл понятий: геоцентрическая и гелиоцентрическая система, видимая звездная величина, созвездие, противостояния и соединения планет, комета, астероид, метеор, метеорит, </w:t>
      </w:r>
      <w:proofErr w:type="spellStart"/>
      <w:r w:rsidRPr="00092CF9">
        <w:rPr>
          <w:rFonts w:ascii="Times New Roman" w:eastAsia="Times New Roman" w:hAnsi="Times New Roman" w:cs="Times New Roman"/>
          <w:sz w:val="28"/>
          <w:szCs w:val="28"/>
        </w:rPr>
        <w:t>метеороид</w:t>
      </w:r>
      <w:proofErr w:type="spellEnd"/>
      <w:r w:rsidRPr="00092CF9">
        <w:rPr>
          <w:rFonts w:ascii="Times New Roman" w:eastAsia="Times New Roman" w:hAnsi="Times New Roman" w:cs="Times New Roman"/>
          <w:sz w:val="28"/>
          <w:szCs w:val="28"/>
        </w:rPr>
        <w:t xml:space="preserve">, планета, спутник, звезда, Вселенная, всемирное и поясное время, </w:t>
      </w:r>
      <w:proofErr w:type="spellStart"/>
      <w:r w:rsidRPr="00092CF9">
        <w:rPr>
          <w:rFonts w:ascii="Times New Roman" w:eastAsia="Times New Roman" w:hAnsi="Times New Roman" w:cs="Times New Roman"/>
          <w:sz w:val="28"/>
          <w:szCs w:val="28"/>
        </w:rPr>
        <w:t>внесолнечная</w:t>
      </w:r>
      <w:proofErr w:type="spellEnd"/>
      <w:r w:rsidRPr="00092CF9">
        <w:rPr>
          <w:rFonts w:ascii="Times New Roman" w:eastAsia="Times New Roman" w:hAnsi="Times New Roman" w:cs="Times New Roman"/>
          <w:sz w:val="28"/>
          <w:szCs w:val="28"/>
        </w:rPr>
        <w:t xml:space="preserve"> планета (</w:t>
      </w:r>
      <w:proofErr w:type="spellStart"/>
      <w:r w:rsidRPr="00092CF9">
        <w:rPr>
          <w:rFonts w:ascii="Times New Roman" w:eastAsia="Times New Roman" w:hAnsi="Times New Roman" w:cs="Times New Roman"/>
          <w:sz w:val="28"/>
          <w:szCs w:val="28"/>
        </w:rPr>
        <w:t>экзопланета</w:t>
      </w:r>
      <w:proofErr w:type="spellEnd"/>
      <w:r w:rsidRPr="00092CF9">
        <w:rPr>
          <w:rFonts w:ascii="Times New Roman" w:eastAsia="Times New Roman" w:hAnsi="Times New Roman" w:cs="Times New Roman"/>
          <w:sz w:val="28"/>
          <w:szCs w:val="28"/>
        </w:rPr>
        <w:t>), спектральная классификация звезд, параллакс, реликтовое излучение, черная дыра;</w:t>
      </w:r>
      <w:proofErr w:type="gramEnd"/>
    </w:p>
    <w:p w:rsidR="00092CF9" w:rsidRPr="00092CF9" w:rsidRDefault="00092CF9" w:rsidP="00092CF9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CF9">
        <w:rPr>
          <w:rFonts w:ascii="Times New Roman" w:eastAsia="Times New Roman" w:hAnsi="Times New Roman" w:cs="Times New Roman"/>
          <w:sz w:val="28"/>
          <w:szCs w:val="28"/>
        </w:rPr>
        <w:t xml:space="preserve"> объяснять видимое положение и движение небесных тел, находить на небе основные созвездия Северного полушария, в том числе: </w:t>
      </w:r>
      <w:proofErr w:type="gramStart"/>
      <w:r w:rsidRPr="00092CF9">
        <w:rPr>
          <w:rFonts w:ascii="Times New Roman" w:eastAsia="Times New Roman" w:hAnsi="Times New Roman" w:cs="Times New Roman"/>
          <w:sz w:val="28"/>
          <w:szCs w:val="28"/>
        </w:rPr>
        <w:t>Большая Медведица, Малая Медведица, Волопас, Лебедь, Кассиопея, Орион; самые яркие звезды, в том числе:</w:t>
      </w:r>
      <w:proofErr w:type="gramEnd"/>
      <w:r w:rsidRPr="00092CF9">
        <w:rPr>
          <w:rFonts w:ascii="Times New Roman" w:eastAsia="Times New Roman" w:hAnsi="Times New Roman" w:cs="Times New Roman"/>
          <w:sz w:val="28"/>
          <w:szCs w:val="28"/>
        </w:rPr>
        <w:t xml:space="preserve"> Полярная звезда, Арктур, Вега, Капелла, Сириус, Бетельгейзе;</w:t>
      </w:r>
    </w:p>
    <w:p w:rsidR="00092CF9" w:rsidRPr="00092CF9" w:rsidRDefault="00092CF9" w:rsidP="00092CF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92CF9">
        <w:rPr>
          <w:rFonts w:ascii="Times New Roman" w:eastAsia="Times New Roman" w:hAnsi="Times New Roman" w:cs="Times New Roman"/>
          <w:sz w:val="28"/>
          <w:szCs w:val="28"/>
        </w:rPr>
        <w:t>Обучающийся</w:t>
      </w:r>
      <w:proofErr w:type="gramEnd"/>
      <w:r w:rsidRPr="00092CF9">
        <w:rPr>
          <w:rFonts w:ascii="Times New Roman" w:eastAsia="Times New Roman" w:hAnsi="Times New Roman" w:cs="Times New Roman"/>
          <w:sz w:val="28"/>
          <w:szCs w:val="28"/>
        </w:rPr>
        <w:t xml:space="preserve"> на базовом  уровне получит возможность научиться:</w:t>
      </w:r>
    </w:p>
    <w:p w:rsidR="00092CF9" w:rsidRPr="00092CF9" w:rsidRDefault="00092CF9" w:rsidP="00092CF9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CF9">
        <w:rPr>
          <w:rFonts w:ascii="Times New Roman" w:eastAsia="Times New Roman" w:hAnsi="Times New Roman" w:cs="Times New Roman"/>
          <w:sz w:val="28"/>
          <w:szCs w:val="28"/>
        </w:rPr>
        <w:t xml:space="preserve">объяснять смысл физических величин: парсек, световой год, астрономическая единица, звездная величина; смысл физического закона Хаббла; </w:t>
      </w:r>
    </w:p>
    <w:p w:rsidR="00092CF9" w:rsidRPr="00092CF9" w:rsidRDefault="00092CF9" w:rsidP="00092CF9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92CF9">
        <w:rPr>
          <w:rFonts w:ascii="Times New Roman" w:eastAsia="Times New Roman" w:hAnsi="Times New Roman" w:cs="Times New Roman"/>
          <w:sz w:val="28"/>
          <w:szCs w:val="28"/>
        </w:rPr>
        <w:t xml:space="preserve">описывать и объяснять: различия календарей, условия наступления солнечных и лунных затмений, фазы Луны, суточные движения светил, причины возникновения приливов и отливов; принцип действия оптического телескопа, взаимосвязь физико-химических характеристик звезд с использованием диаграммы "цвет-светимость", физические причины, определяющие равновесие звезд, источник энергии звезд и происхождение химических элементов, красное смещение с помощью эффекта Доплера; </w:t>
      </w:r>
      <w:proofErr w:type="gramEnd"/>
    </w:p>
    <w:p w:rsidR="00092CF9" w:rsidRPr="00092CF9" w:rsidRDefault="00092CF9" w:rsidP="00092CF9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92CF9">
        <w:rPr>
          <w:rFonts w:ascii="Times New Roman" w:eastAsia="Times New Roman" w:hAnsi="Times New Roman" w:cs="Times New Roman"/>
          <w:sz w:val="28"/>
          <w:szCs w:val="28"/>
        </w:rPr>
        <w:t>характеризовать особенности методов познания астрономии, основные элементы и свойства планет Солнечной системы, методы определения расстояний и линейных размеров небесных тел, возможные пути эволюции звезд различной массы; использовать компьютерные приложения для определения вида звездного неба в конкретном пункте для заданного времени; использовать естественнонаучные знания для объективного анализа устройства окружающего мира на примере достижений современной астрофизики, астрономии, космонавтики.</w:t>
      </w:r>
      <w:proofErr w:type="gramEnd"/>
    </w:p>
    <w:p w:rsidR="00092CF9" w:rsidRPr="00092CF9" w:rsidRDefault="00092CF9" w:rsidP="00092CF9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092CF9">
        <w:rPr>
          <w:color w:val="000000"/>
          <w:sz w:val="28"/>
          <w:szCs w:val="28"/>
        </w:rPr>
        <w:t xml:space="preserve">осуществлять самостоятельный поиск информации </w:t>
      </w:r>
      <w:proofErr w:type="spellStart"/>
      <w:proofErr w:type="gramStart"/>
      <w:r w:rsidRPr="00092CF9">
        <w:rPr>
          <w:color w:val="000000"/>
          <w:sz w:val="28"/>
          <w:szCs w:val="28"/>
        </w:rPr>
        <w:t>естественно-научного</w:t>
      </w:r>
      <w:proofErr w:type="spellEnd"/>
      <w:proofErr w:type="gramEnd"/>
      <w:r w:rsidRPr="00092CF9">
        <w:rPr>
          <w:color w:val="000000"/>
          <w:sz w:val="28"/>
          <w:szCs w:val="28"/>
        </w:rPr>
        <w:t xml:space="preserve"> содержания с исполь</w:t>
      </w:r>
      <w:r w:rsidRPr="00092CF9">
        <w:rPr>
          <w:color w:val="000000"/>
          <w:sz w:val="28"/>
          <w:szCs w:val="28"/>
        </w:rPr>
        <w:softHyphen/>
        <w:t>зованием различных источников, ее обработку и представление в разных формах;</w:t>
      </w:r>
    </w:p>
    <w:p w:rsidR="00092CF9" w:rsidRPr="00092CF9" w:rsidRDefault="00092CF9" w:rsidP="00092CF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92CF9" w:rsidRPr="00092CF9" w:rsidRDefault="00092CF9" w:rsidP="00092CF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CF9">
        <w:rPr>
          <w:rFonts w:ascii="Times New Roman" w:eastAsia="Times New Roman" w:hAnsi="Times New Roman" w:cs="Times New Roman"/>
          <w:sz w:val="28"/>
          <w:szCs w:val="28"/>
        </w:rPr>
        <w:t>Предметные результаты раздела «</w:t>
      </w:r>
      <w:proofErr w:type="gramStart"/>
      <w:r w:rsidRPr="00092CF9">
        <w:rPr>
          <w:rFonts w:ascii="Times New Roman" w:eastAsia="Times New Roman" w:hAnsi="Times New Roman" w:cs="Times New Roman"/>
          <w:sz w:val="28"/>
          <w:szCs w:val="28"/>
        </w:rPr>
        <w:t>Обучающийся</w:t>
      </w:r>
      <w:proofErr w:type="gramEnd"/>
      <w:r w:rsidRPr="00092CF9">
        <w:rPr>
          <w:rFonts w:ascii="Times New Roman" w:eastAsia="Times New Roman" w:hAnsi="Times New Roman" w:cs="Times New Roman"/>
          <w:sz w:val="28"/>
          <w:szCs w:val="28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092CF9" w:rsidRPr="00092CF9" w:rsidRDefault="00092CF9" w:rsidP="00092CF9">
      <w:pPr>
        <w:spacing w:after="0" w:line="240" w:lineRule="auto"/>
        <w:ind w:firstLine="54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092CF9" w:rsidRPr="00092CF9" w:rsidRDefault="00092CF9" w:rsidP="00092CF9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092CF9">
        <w:rPr>
          <w:sz w:val="28"/>
          <w:szCs w:val="28"/>
        </w:rPr>
        <w:t xml:space="preserve">Промежуточная аттестация проводится в форме </w:t>
      </w:r>
      <w:r w:rsidRPr="00092CF9">
        <w:rPr>
          <w:i/>
          <w:sz w:val="28"/>
          <w:szCs w:val="28"/>
        </w:rPr>
        <w:t xml:space="preserve">дифференцированного зачета </w:t>
      </w:r>
      <w:r w:rsidRPr="00092CF9">
        <w:rPr>
          <w:sz w:val="28"/>
          <w:szCs w:val="28"/>
        </w:rPr>
        <w:t>в 4 семестре (в соответствии с учебным планом).</w:t>
      </w:r>
    </w:p>
    <w:p w:rsidR="00092CF9" w:rsidRPr="00092CF9" w:rsidRDefault="00092CF9" w:rsidP="00092CF9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92CF9" w:rsidRPr="00092CF9" w:rsidRDefault="00092CF9" w:rsidP="00092CF9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92CF9" w:rsidRPr="00092CF9" w:rsidRDefault="00092CF9" w:rsidP="00092CF9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092CF9" w:rsidRPr="00092CF9" w:rsidSect="00E54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07C7379"/>
    <w:multiLevelType w:val="multilevel"/>
    <w:tmpl w:val="74182402"/>
    <w:styleLink w:val="List18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8"/>
        </w:tabs>
        <w:ind w:left="22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8"/>
        </w:tabs>
        <w:ind w:left="29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8"/>
        </w:tabs>
        <w:ind w:left="36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8"/>
        </w:tabs>
        <w:ind w:left="43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8"/>
        </w:tabs>
        <w:ind w:left="50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8"/>
        </w:tabs>
        <w:ind w:left="58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8"/>
        </w:tabs>
        <w:ind w:left="65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8"/>
        </w:tabs>
        <w:ind w:left="72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2">
    <w:nsid w:val="5BCD1419"/>
    <w:multiLevelType w:val="hybridMultilevel"/>
    <w:tmpl w:val="84F883D0"/>
    <w:lvl w:ilvl="0" w:tplc="8BA27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6D41ED"/>
    <w:multiLevelType w:val="hybridMultilevel"/>
    <w:tmpl w:val="B504C8FA"/>
    <w:lvl w:ilvl="0" w:tplc="8BA2711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B5690F"/>
    <w:rsid w:val="00092CF9"/>
    <w:rsid w:val="00152557"/>
    <w:rsid w:val="001B0701"/>
    <w:rsid w:val="002019CF"/>
    <w:rsid w:val="00201B71"/>
    <w:rsid w:val="00236622"/>
    <w:rsid w:val="00242A6E"/>
    <w:rsid w:val="002B55F9"/>
    <w:rsid w:val="0036593E"/>
    <w:rsid w:val="004E0B2B"/>
    <w:rsid w:val="00837317"/>
    <w:rsid w:val="00920AFA"/>
    <w:rsid w:val="00967796"/>
    <w:rsid w:val="00AC59BE"/>
    <w:rsid w:val="00B04411"/>
    <w:rsid w:val="00B5690F"/>
    <w:rsid w:val="00D409E8"/>
    <w:rsid w:val="00E54509"/>
    <w:rsid w:val="00EF2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54509"/>
  </w:style>
  <w:style w:type="paragraph" w:styleId="3">
    <w:name w:val="heading 3"/>
    <w:basedOn w:val="a0"/>
    <w:next w:val="a0"/>
    <w:link w:val="30"/>
    <w:uiPriority w:val="99"/>
    <w:qFormat/>
    <w:rsid w:val="00D409E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еречень"/>
    <w:basedOn w:val="a0"/>
    <w:next w:val="a0"/>
    <w:link w:val="a4"/>
    <w:qFormat/>
    <w:rsid w:val="00B5690F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4">
    <w:name w:val="Перечень Знак"/>
    <w:link w:val="a"/>
    <w:rsid w:val="00B5690F"/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paragraph" w:customStyle="1" w:styleId="21">
    <w:name w:val="Основной текст 21"/>
    <w:basedOn w:val="a0"/>
    <w:rsid w:val="00AC59B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rmal (Web)"/>
    <w:basedOn w:val="a0"/>
    <w:uiPriority w:val="99"/>
    <w:unhideWhenUsed/>
    <w:rsid w:val="00AC5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List18">
    <w:name w:val="List 18"/>
    <w:basedOn w:val="a3"/>
    <w:rsid w:val="0036593E"/>
    <w:pPr>
      <w:numPr>
        <w:numId w:val="4"/>
      </w:numPr>
    </w:pPr>
  </w:style>
  <w:style w:type="character" w:customStyle="1" w:styleId="30">
    <w:name w:val="Заголовок 3 Знак"/>
    <w:basedOn w:val="a1"/>
    <w:link w:val="3"/>
    <w:uiPriority w:val="99"/>
    <w:rsid w:val="00D409E8"/>
    <w:rPr>
      <w:rFonts w:ascii="Arial" w:eastAsia="Times New Roman" w:hAnsi="Arial" w:cs="Arial"/>
      <w:b/>
      <w:bCs/>
      <w:sz w:val="26"/>
      <w:szCs w:val="2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727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4867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Методический</cp:lastModifiedBy>
  <cp:revision>6</cp:revision>
  <dcterms:created xsi:type="dcterms:W3CDTF">1980-01-04T23:14:00Z</dcterms:created>
  <dcterms:modified xsi:type="dcterms:W3CDTF">2021-06-21T08:44:00Z</dcterms:modified>
</cp:coreProperties>
</file>